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5B" w:rsidRDefault="00C6145B" w:rsidP="00C6145B">
      <w:pPr>
        <w:jc w:val="center"/>
        <w:rPr>
          <w:rStyle w:val="Siln"/>
          <w:sz w:val="34"/>
          <w:szCs w:val="34"/>
        </w:rPr>
      </w:pPr>
      <w:r>
        <w:rPr>
          <w:rStyle w:val="Siln"/>
          <w:sz w:val="34"/>
          <w:szCs w:val="34"/>
        </w:rPr>
        <w:t>Přiznání k místnímu poplatku ze psů</w:t>
      </w:r>
    </w:p>
    <w:p w:rsidR="00C6145B" w:rsidRDefault="00C6145B" w:rsidP="00C6145B">
      <w:pPr>
        <w:jc w:val="both"/>
      </w:pPr>
      <w:r>
        <w:t> </w:t>
      </w:r>
    </w:p>
    <w:p w:rsidR="00C6145B" w:rsidRDefault="00C6145B" w:rsidP="00C6145B">
      <w:pPr>
        <w:jc w:val="both"/>
      </w:pPr>
      <w:r>
        <w:t>Správce místního poplatku:</w:t>
      </w:r>
    </w:p>
    <w:p w:rsidR="00C6145B" w:rsidRDefault="00C6145B" w:rsidP="00C6145B">
      <w:pPr>
        <w:jc w:val="both"/>
        <w:rPr>
          <w:b/>
          <w:bCs/>
        </w:rPr>
      </w:pPr>
      <w:r>
        <w:rPr>
          <w:b/>
          <w:bCs/>
        </w:rPr>
        <w:t>Úřad Městyse Šatov</w:t>
      </w:r>
    </w:p>
    <w:p w:rsidR="00C6145B" w:rsidRDefault="00C6145B" w:rsidP="00C6145B">
      <w:pPr>
        <w:jc w:val="both"/>
      </w:pPr>
      <w:r>
        <w:t> </w:t>
      </w:r>
    </w:p>
    <w:p w:rsidR="00C6145B" w:rsidRDefault="00C6145B" w:rsidP="00C6145B">
      <w:pPr>
        <w:spacing w:line="360" w:lineRule="auto"/>
        <w:jc w:val="both"/>
      </w:pPr>
      <w:r>
        <w:t xml:space="preserve">Jméno, příjmení (název) držitele </w:t>
      </w:r>
      <w:proofErr w:type="gramStart"/>
      <w:r>
        <w:t>psa:…</w:t>
      </w:r>
      <w:proofErr w:type="gramEnd"/>
      <w:r>
        <w:t>………………………………….</w:t>
      </w:r>
    </w:p>
    <w:p w:rsidR="00C6145B" w:rsidRDefault="00C6145B" w:rsidP="00C6145B">
      <w:pPr>
        <w:spacing w:line="360" w:lineRule="auto"/>
        <w:jc w:val="both"/>
      </w:pPr>
      <w:r>
        <w:t xml:space="preserve">Rodné číslo (IČ) držitele </w:t>
      </w:r>
      <w:proofErr w:type="gramStart"/>
      <w:r>
        <w:t>psa:…</w:t>
      </w:r>
      <w:proofErr w:type="gramEnd"/>
      <w:r>
        <w:t>…………………………..</w:t>
      </w:r>
    </w:p>
    <w:p w:rsidR="00C6145B" w:rsidRDefault="00C6145B" w:rsidP="00C6145B">
      <w:pPr>
        <w:spacing w:line="360" w:lineRule="auto"/>
        <w:jc w:val="both"/>
      </w:pPr>
      <w:r>
        <w:t xml:space="preserve">Adresa trvalého pobytu (sídlo) držitele </w:t>
      </w:r>
      <w:proofErr w:type="gramStart"/>
      <w:r>
        <w:t>psa:…</w:t>
      </w:r>
      <w:proofErr w:type="gramEnd"/>
      <w:r>
        <w:t>………………………………………………….</w:t>
      </w:r>
    </w:p>
    <w:p w:rsidR="00C6145B" w:rsidRDefault="00C6145B" w:rsidP="00C6145B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C6145B" w:rsidRDefault="00C6145B" w:rsidP="00C6145B">
      <w:pPr>
        <w:jc w:val="both"/>
      </w:pPr>
      <w:r>
        <w:t xml:space="preserve">Číslo účtu u peněžního ústavu, na němž jsou vedeny prostředky z podnikatelské činnosti držitele psa, který je podnikatelským </w:t>
      </w:r>
      <w:proofErr w:type="gramStart"/>
      <w:r>
        <w:t>subjektem:…</w:t>
      </w:r>
      <w:proofErr w:type="gramEnd"/>
      <w:r>
        <w:t>……………………………………………</w:t>
      </w:r>
    </w:p>
    <w:p w:rsidR="00C6145B" w:rsidRDefault="00C6145B" w:rsidP="00C6145B">
      <w:pPr>
        <w:jc w:val="both"/>
      </w:pPr>
      <w:r>
        <w:t>………………………………………………………………………………………………….</w:t>
      </w:r>
    </w:p>
    <w:p w:rsidR="00C6145B" w:rsidRDefault="00C6145B" w:rsidP="00C6145B">
      <w:pPr>
        <w:jc w:val="both"/>
      </w:pPr>
      <w:r>
        <w:t> </w:t>
      </w:r>
    </w:p>
    <w:p w:rsidR="00C6145B" w:rsidRDefault="00C6145B" w:rsidP="00C6145B">
      <w:pPr>
        <w:jc w:val="both"/>
        <w:rPr>
          <w:rStyle w:val="Siln"/>
        </w:rPr>
      </w:pPr>
      <w:r>
        <w:rPr>
          <w:rStyle w:val="Siln"/>
        </w:rPr>
        <w:t>Údaje o držených psech:</w:t>
      </w:r>
    </w:p>
    <w:p w:rsidR="00C6145B" w:rsidRDefault="00C6145B" w:rsidP="00C6145B">
      <w:pPr>
        <w:jc w:val="both"/>
      </w:pPr>
      <w:r>
        <w:t> 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828"/>
        <w:gridCol w:w="5313"/>
        <w:gridCol w:w="3111"/>
      </w:tblGrid>
      <w:tr w:rsidR="00C6145B" w:rsidTr="00C6145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45B" w:rsidRDefault="00C6145B">
            <w:pPr>
              <w:snapToGrid w:val="0"/>
              <w:jc w:val="both"/>
            </w:pPr>
            <w:r>
              <w:t> 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45B" w:rsidRDefault="00C6145B">
            <w:pPr>
              <w:snapToGrid w:val="0"/>
              <w:jc w:val="both"/>
            </w:pPr>
            <w:r>
              <w:t>plemeno, pohlaví, barva, stáří psa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45B" w:rsidRDefault="00C6145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 je držen od (den, měsíc, rok)</w:t>
            </w:r>
          </w:p>
        </w:tc>
      </w:tr>
      <w:tr w:rsidR="00C6145B" w:rsidTr="00C6145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45B" w:rsidRDefault="00C6145B" w:rsidP="008444B8">
            <w:pPr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45B" w:rsidRDefault="00C6145B" w:rsidP="008444B8">
            <w:pPr>
              <w:snapToGrid w:val="0"/>
              <w:spacing w:line="276" w:lineRule="auto"/>
              <w:jc w:val="both"/>
            </w:pPr>
            <w:r>
              <w:t> 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45B" w:rsidRDefault="00C6145B" w:rsidP="008444B8">
            <w:pPr>
              <w:snapToGrid w:val="0"/>
              <w:spacing w:line="276" w:lineRule="auto"/>
              <w:jc w:val="both"/>
            </w:pPr>
            <w:r>
              <w:t> </w:t>
            </w:r>
          </w:p>
        </w:tc>
      </w:tr>
      <w:tr w:rsidR="00C6145B" w:rsidTr="00C6145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45B" w:rsidRDefault="00C6145B" w:rsidP="008444B8">
            <w:pPr>
              <w:snapToGri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45B" w:rsidRDefault="00C6145B" w:rsidP="008444B8">
            <w:pPr>
              <w:snapToGrid w:val="0"/>
              <w:spacing w:line="276" w:lineRule="auto"/>
              <w:jc w:val="both"/>
            </w:pPr>
            <w:r>
              <w:t> 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45B" w:rsidRDefault="00C6145B" w:rsidP="008444B8">
            <w:pPr>
              <w:snapToGrid w:val="0"/>
              <w:spacing w:line="276" w:lineRule="auto"/>
              <w:jc w:val="both"/>
            </w:pPr>
            <w:r>
              <w:t> </w:t>
            </w:r>
          </w:p>
        </w:tc>
      </w:tr>
      <w:tr w:rsidR="00C6145B" w:rsidTr="00C6145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45B" w:rsidRDefault="00C6145B" w:rsidP="008444B8">
            <w:pPr>
              <w:snapToGri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145B" w:rsidRDefault="00C6145B" w:rsidP="008444B8">
            <w:pPr>
              <w:snapToGrid w:val="0"/>
              <w:spacing w:line="276" w:lineRule="auto"/>
              <w:jc w:val="both"/>
            </w:pPr>
            <w:r>
              <w:t> 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45B" w:rsidRDefault="00C6145B" w:rsidP="008444B8">
            <w:pPr>
              <w:snapToGrid w:val="0"/>
              <w:spacing w:line="276" w:lineRule="auto"/>
              <w:jc w:val="both"/>
            </w:pPr>
            <w:r>
              <w:t> </w:t>
            </w:r>
          </w:p>
        </w:tc>
      </w:tr>
    </w:tbl>
    <w:p w:rsidR="00C6145B" w:rsidRPr="00521419" w:rsidRDefault="00C6145B" w:rsidP="00521419">
      <w:pPr>
        <w:jc w:val="both"/>
        <w:rPr>
          <w:b/>
          <w:bCs/>
        </w:rPr>
      </w:pPr>
      <w:r>
        <w:rPr>
          <w:sz w:val="14"/>
          <w:szCs w:val="14"/>
        </w:rPr>
        <w:t xml:space="preserve"> </w:t>
      </w:r>
      <w:r>
        <w:t xml:space="preserve">                                                                                                                                         </w:t>
      </w:r>
    </w:p>
    <w:p w:rsidR="00C6145B" w:rsidRDefault="00C6145B" w:rsidP="00C6145B">
      <w:pPr>
        <w:jc w:val="both"/>
        <w:rPr>
          <w:rStyle w:val="Siln"/>
        </w:rPr>
      </w:pPr>
      <w:r>
        <w:rPr>
          <w:rStyle w:val="Siln"/>
        </w:rPr>
        <w:t xml:space="preserve">Osvobození </w:t>
      </w:r>
      <w:r w:rsidR="00521419">
        <w:rPr>
          <w:rStyle w:val="Siln"/>
        </w:rPr>
        <w:t xml:space="preserve">a úlevy </w:t>
      </w:r>
      <w:r>
        <w:rPr>
          <w:rStyle w:val="Siln"/>
        </w:rPr>
        <w:t xml:space="preserve">od poplatkové </w:t>
      </w:r>
      <w:proofErr w:type="gramStart"/>
      <w:r>
        <w:rPr>
          <w:rStyle w:val="Siln"/>
        </w:rPr>
        <w:t>povinnosti:*</w:t>
      </w:r>
      <w:proofErr w:type="gramEnd"/>
      <w:r>
        <w:rPr>
          <w:rStyle w:val="Siln"/>
        </w:rPr>
        <w:t>)</w:t>
      </w:r>
    </w:p>
    <w:p w:rsidR="00C6145B" w:rsidRDefault="00E810E2" w:rsidP="00C6145B">
      <w:pPr>
        <w:jc w:val="both"/>
      </w:pPr>
      <w:r>
        <w:t>Od poplatku je osvobozen držitel psa, kterým je osoba nevidomá, osoba, která je považována za závislou na pomoci jiné osoby, osoby podle zákona upravujícího sociální služby, osoba</w:t>
      </w:r>
      <w:r w:rsidR="00DF40A3">
        <w:t xml:space="preserve">, </w:t>
      </w:r>
      <w:r>
        <w:t>která je držitelem průkazu ZTP nebo ZTP/</w:t>
      </w:r>
      <w:r w:rsidR="00DF40A3">
        <w:t>P</w:t>
      </w:r>
      <w:r w:rsidR="00200151">
        <w:t xml:space="preserve"> (osvobození je vždy nutné doložit a to každoročně).</w:t>
      </w:r>
      <w:bookmarkStart w:id="0" w:name="_GoBack"/>
      <w:bookmarkEnd w:id="0"/>
    </w:p>
    <w:p w:rsidR="00200151" w:rsidRDefault="00200151" w:rsidP="00C6145B">
      <w:pPr>
        <w:jc w:val="both"/>
      </w:pPr>
    </w:p>
    <w:p w:rsidR="00C6145B" w:rsidRDefault="00C6145B" w:rsidP="00C6145B">
      <w:pPr>
        <w:jc w:val="both"/>
        <w:rPr>
          <w:b/>
          <w:bCs/>
        </w:rPr>
      </w:pPr>
      <w:r>
        <w:rPr>
          <w:b/>
          <w:bCs/>
        </w:rPr>
        <w:t>Výpočet poplatku: 100,-</w:t>
      </w:r>
      <w:r w:rsidR="00DF40A3">
        <w:rPr>
          <w:b/>
          <w:bCs/>
        </w:rPr>
        <w:t xml:space="preserve"> Kč za rok a jednoho psa</w:t>
      </w:r>
    </w:p>
    <w:p w:rsidR="00C6145B" w:rsidRDefault="00C6145B" w:rsidP="00C6145B">
      <w:pPr>
        <w:jc w:val="both"/>
        <w:rPr>
          <w:b/>
          <w:bCs/>
        </w:rPr>
      </w:pPr>
    </w:p>
    <w:p w:rsidR="00C6145B" w:rsidRDefault="00C6145B" w:rsidP="00C6145B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Potvrzuji, že všechny mnou uvedené údaje v tomto přiznání jsou pravdivé a úplné.</w:t>
      </w:r>
    </w:p>
    <w:p w:rsidR="00C6145B" w:rsidRDefault="00C6145B" w:rsidP="00C6145B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 </w:t>
      </w:r>
    </w:p>
    <w:p w:rsidR="00C6145B" w:rsidRDefault="00C6145B" w:rsidP="00C6145B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V…………………</w:t>
      </w:r>
      <w:proofErr w:type="gramStart"/>
      <w:r>
        <w:rPr>
          <w:rFonts w:ascii="TimesNewRomanPSMT" w:hAnsi="TimesNewRomanPSMT" w:cs="TimesNewRomanPSMT"/>
        </w:rPr>
        <w:t>…….</w:t>
      </w:r>
      <w:proofErr w:type="gramEnd"/>
      <w:r>
        <w:rPr>
          <w:rFonts w:ascii="TimesNewRomanPSMT" w:hAnsi="TimesNewRomanPSMT" w:cs="TimesNewRomanPSMT"/>
        </w:rPr>
        <w:t>dne:…………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Podpis držitele psa:</w:t>
      </w:r>
    </w:p>
    <w:p w:rsidR="00C6145B" w:rsidRDefault="00C6145B" w:rsidP="00C6145B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 </w:t>
      </w:r>
    </w:p>
    <w:p w:rsidR="00C6145B" w:rsidRDefault="00C6145B" w:rsidP="00C6145B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*) nehodící se škrtněte</w:t>
      </w:r>
    </w:p>
    <w:p w:rsidR="00C6145B" w:rsidRDefault="00C6145B" w:rsidP="00C6145B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 </w:t>
      </w:r>
    </w:p>
    <w:p w:rsidR="00C6145B" w:rsidRDefault="00C6145B" w:rsidP="00C6145B">
      <w:pPr>
        <w:rPr>
          <w:rStyle w:val="Siln"/>
        </w:rPr>
      </w:pPr>
      <w:r>
        <w:rPr>
          <w:rStyle w:val="Siln"/>
          <w:rFonts w:ascii="TimesNewRomanPSMT" w:hAnsi="TimesNewRomanPSMT" w:cs="TimesNewRomanPSMT"/>
        </w:rPr>
        <w:t>Poučení:</w:t>
      </w:r>
    </w:p>
    <w:p w:rsidR="00C6145B" w:rsidRDefault="00C6145B" w:rsidP="00C6145B">
      <w:r>
        <w:t xml:space="preserve">Místní poplatek ze psů upravuje zákon č. 565/1990 Sb. o místních poplatcích ve znění pozdějších předpisů a vyhláška Městyse Šatov č. </w:t>
      </w:r>
      <w:r w:rsidR="00605FA0">
        <w:t>5</w:t>
      </w:r>
      <w:r>
        <w:t>/201</w:t>
      </w:r>
      <w:r w:rsidR="00605FA0">
        <w:t>9</w:t>
      </w:r>
      <w:r w:rsidR="008444B8">
        <w:t>.</w:t>
      </w:r>
    </w:p>
    <w:p w:rsidR="00C6145B" w:rsidRDefault="00C6145B" w:rsidP="00C6145B">
      <w:pPr>
        <w:pStyle w:val="Normlnweb"/>
        <w:jc w:val="both"/>
      </w:pPr>
      <w:r>
        <w:t xml:space="preserve">Poplatek ze psů platí </w:t>
      </w:r>
      <w:r w:rsidR="00605FA0">
        <w:t>držitel psa. Držitelem</w:t>
      </w:r>
      <w:r w:rsidR="008444B8">
        <w:t xml:space="preserve"> </w:t>
      </w:r>
      <w:r w:rsidR="00605FA0">
        <w:t xml:space="preserve">je pro účely tohoto poplatku osoba, která je přihlášená nebo má sídlo na území České republiky (dále </w:t>
      </w:r>
      <w:proofErr w:type="gramStart"/>
      <w:r w:rsidR="00605FA0">
        <w:t>jen ,,poplatník</w:t>
      </w:r>
      <w:proofErr w:type="gramEnd"/>
      <w:r w:rsidR="00605FA0">
        <w:t>“)</w:t>
      </w:r>
      <w:r w:rsidR="008444B8">
        <w:t>.</w:t>
      </w:r>
      <w:r>
        <w:t xml:space="preserve"> Poplatek se platí ze psů starších 3 měsíců.</w:t>
      </w:r>
    </w:p>
    <w:p w:rsidR="008444B8" w:rsidRDefault="008444B8" w:rsidP="00C6145B">
      <w:pPr>
        <w:pStyle w:val="Normlnweb"/>
        <w:jc w:val="both"/>
      </w:pPr>
      <w:r>
        <w:t>Povinnost ohlásit držení psa má i osoba, která je od poplatku osvobozena.</w:t>
      </w:r>
    </w:p>
    <w:p w:rsidR="00C6145B" w:rsidRDefault="00C6145B" w:rsidP="00C6145B">
      <w:pPr>
        <w:pStyle w:val="Normlnweb"/>
        <w:jc w:val="both"/>
      </w:pPr>
      <w:r>
        <w:t xml:space="preserve">Poplatník je povinen podat správci poplatku přiznání k poplatku do </w:t>
      </w:r>
      <w:r w:rsidR="008444B8">
        <w:t>30</w:t>
      </w:r>
      <w:r>
        <w:t xml:space="preserve"> dnů ode dne, kdy nastala skutečnost, která má za následek vznik poplatkové povinnosti.</w:t>
      </w:r>
      <w:r w:rsidR="008444B8">
        <w:t xml:space="preserve"> Ve lhůtě 30 dnů je povinen ohlásit zánik své poplatkové povinnosti (např. úhyn psa, jeho ztrátu, darován nebo prodej)</w:t>
      </w:r>
    </w:p>
    <w:p w:rsidR="00B03CE7" w:rsidRDefault="00C6145B" w:rsidP="00C6145B">
      <w:pPr>
        <w:pStyle w:val="Normlnweb"/>
        <w:jc w:val="both"/>
      </w:pPr>
      <w:r>
        <w:t>Poplatek je splatný 30.0</w:t>
      </w:r>
      <w:r>
        <w:t>6</w:t>
      </w:r>
      <w:r>
        <w:t>. v příslušném kalendářním roce</w:t>
      </w:r>
    </w:p>
    <w:p w:rsidR="00DF40A3" w:rsidRDefault="00200151" w:rsidP="00C6145B">
      <w:pPr>
        <w:pStyle w:val="Normlnweb"/>
        <w:jc w:val="both"/>
      </w:pPr>
      <w:r w:rsidRPr="00200151">
        <w:rPr>
          <w:sz w:val="20"/>
          <w:szCs w:val="20"/>
        </w:rPr>
        <w:t xml:space="preserve">Poznámka: Obecně závazná vyhláška Městyse Šatov o místním poplatku ze psů č.5/2019 je k nahlédnutí na </w:t>
      </w:r>
      <w:r>
        <w:rPr>
          <w:sz w:val="20"/>
          <w:szCs w:val="20"/>
        </w:rPr>
        <w:t xml:space="preserve">internetových </w:t>
      </w:r>
      <w:r w:rsidRPr="00200151">
        <w:rPr>
          <w:sz w:val="20"/>
          <w:szCs w:val="20"/>
        </w:rPr>
        <w:t>stránkách Městyse Šatov</w:t>
      </w:r>
    </w:p>
    <w:sectPr w:rsidR="00DF40A3" w:rsidSect="008444B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5B"/>
    <w:rsid w:val="00200151"/>
    <w:rsid w:val="00521419"/>
    <w:rsid w:val="00605FA0"/>
    <w:rsid w:val="008444B8"/>
    <w:rsid w:val="00B03CE7"/>
    <w:rsid w:val="00BA3074"/>
    <w:rsid w:val="00C6145B"/>
    <w:rsid w:val="00DF40A3"/>
    <w:rsid w:val="00E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C575"/>
  <w15:chartTrackingRefBased/>
  <w15:docId w15:val="{C63CF59B-4060-4605-94DC-C7B8E308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4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C6145B"/>
    <w:pPr>
      <w:spacing w:before="280" w:after="280"/>
    </w:pPr>
  </w:style>
  <w:style w:type="character" w:styleId="Siln">
    <w:name w:val="Strong"/>
    <w:basedOn w:val="Standardnpsmoodstavce"/>
    <w:qFormat/>
    <w:rsid w:val="00C614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</dc:creator>
  <cp:keywords/>
  <dc:description/>
  <cp:lastModifiedBy>Dasa</cp:lastModifiedBy>
  <cp:revision>2</cp:revision>
  <cp:lastPrinted>2020-01-08T11:30:00Z</cp:lastPrinted>
  <dcterms:created xsi:type="dcterms:W3CDTF">2020-01-08T11:32:00Z</dcterms:created>
  <dcterms:modified xsi:type="dcterms:W3CDTF">2020-01-08T11:32:00Z</dcterms:modified>
</cp:coreProperties>
</file>